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2 -->
  <w:body>
    <w:p w:rsidR="005070CC" w:rsidRPr="005070CC" w:rsidP="005070CC">
      <w:pPr>
        <w:pStyle w:val="Header"/>
        <w:jc w:val="center"/>
        <w:rPr>
          <w:rFonts w:ascii="Times New Roman" w:hAnsi="Times New Roman" w:cs="Times New Roman"/>
          <w:sz w:val="24"/>
        </w:rPr>
      </w:pPr>
      <w:r w:rsidRPr="005070CC">
        <w:rPr>
          <w:rFonts w:ascii="Times New Roman" w:hAnsi="Times New Roman" w:cs="Times New Roman"/>
          <w:sz w:val="24"/>
        </w:rPr>
        <w:t>SIGNIFICANCE OF FAITH INTEGRATION IN LEARNING</w:t>
      </w:r>
    </w:p>
    <w:p w:rsidR="005070CC" w:rsidP="00280F9C">
      <w:pPr>
        <w:spacing w:line="480" w:lineRule="auto"/>
        <w:ind w:firstLine="720"/>
        <w:jc w:val="center"/>
        <w:rPr>
          <w:rFonts w:ascii="Times New Roman" w:hAnsi="Times New Roman" w:cs="Times New Roman"/>
          <w:b/>
          <w:sz w:val="24"/>
        </w:rPr>
      </w:pPr>
    </w:p>
    <w:p w:rsidR="005070CC" w:rsidP="00280F9C">
      <w:pPr>
        <w:spacing w:line="480" w:lineRule="auto"/>
        <w:ind w:firstLine="720"/>
        <w:jc w:val="center"/>
        <w:rPr>
          <w:rFonts w:ascii="Times New Roman" w:hAnsi="Times New Roman" w:cs="Times New Roman"/>
          <w:sz w:val="24"/>
        </w:rPr>
      </w:pPr>
      <w:r>
        <w:rPr>
          <w:rFonts w:ascii="Times New Roman" w:hAnsi="Times New Roman" w:cs="Times New Roman"/>
          <w:sz w:val="24"/>
        </w:rPr>
        <w:t>Institutional Affiliation</w:t>
      </w:r>
    </w:p>
    <w:p w:rsidR="005070CC" w:rsidP="00280F9C">
      <w:pPr>
        <w:spacing w:line="480" w:lineRule="auto"/>
        <w:ind w:firstLine="720"/>
        <w:jc w:val="center"/>
        <w:rPr>
          <w:rFonts w:ascii="Times New Roman" w:hAnsi="Times New Roman" w:cs="Times New Roman"/>
          <w:sz w:val="24"/>
        </w:rPr>
      </w:pPr>
      <w:r>
        <w:rPr>
          <w:rFonts w:ascii="Times New Roman" w:hAnsi="Times New Roman" w:cs="Times New Roman"/>
          <w:sz w:val="24"/>
        </w:rPr>
        <w:t xml:space="preserve">Students Name </w:t>
      </w:r>
    </w:p>
    <w:p w:rsidR="005070CC" w:rsidRPr="005070CC" w:rsidP="00280F9C">
      <w:pPr>
        <w:spacing w:line="480" w:lineRule="auto"/>
        <w:ind w:firstLine="720"/>
        <w:jc w:val="center"/>
        <w:rPr>
          <w:rFonts w:ascii="Times New Roman" w:hAnsi="Times New Roman" w:cs="Times New Roman"/>
          <w:sz w:val="24"/>
        </w:rPr>
      </w:pPr>
      <w:r>
        <w:rPr>
          <w:rFonts w:ascii="Times New Roman" w:hAnsi="Times New Roman" w:cs="Times New Roman"/>
          <w:sz w:val="24"/>
        </w:rPr>
        <w:t xml:space="preserve">Date </w:t>
      </w:r>
    </w:p>
    <w:p w:rsidR="005070CC" w:rsidP="00280F9C">
      <w:pPr>
        <w:spacing w:line="480" w:lineRule="auto"/>
        <w:ind w:firstLine="720"/>
        <w:jc w:val="center"/>
        <w:rPr>
          <w:rFonts w:ascii="Times New Roman" w:hAnsi="Times New Roman" w:cs="Times New Roman"/>
          <w:b/>
          <w:sz w:val="24"/>
        </w:rPr>
      </w:pPr>
    </w:p>
    <w:p w:rsidR="005070CC" w:rsidP="00280F9C">
      <w:pPr>
        <w:spacing w:line="480" w:lineRule="auto"/>
        <w:ind w:firstLine="720"/>
        <w:jc w:val="center"/>
        <w:rPr>
          <w:rFonts w:ascii="Times New Roman" w:hAnsi="Times New Roman" w:cs="Times New Roman"/>
          <w:b/>
          <w:sz w:val="24"/>
        </w:rPr>
      </w:pPr>
    </w:p>
    <w:p w:rsidR="005070CC" w:rsidP="00280F9C">
      <w:pPr>
        <w:spacing w:line="480" w:lineRule="auto"/>
        <w:ind w:firstLine="720"/>
        <w:jc w:val="center"/>
        <w:rPr>
          <w:rFonts w:ascii="Times New Roman" w:hAnsi="Times New Roman" w:cs="Times New Roman"/>
          <w:b/>
          <w:sz w:val="24"/>
        </w:rPr>
      </w:pPr>
    </w:p>
    <w:p w:rsidR="005070CC" w:rsidP="00280F9C">
      <w:pPr>
        <w:spacing w:line="480" w:lineRule="auto"/>
        <w:ind w:firstLine="720"/>
        <w:jc w:val="center"/>
        <w:rPr>
          <w:rFonts w:ascii="Times New Roman" w:hAnsi="Times New Roman" w:cs="Times New Roman"/>
          <w:b/>
          <w:sz w:val="24"/>
        </w:rPr>
      </w:pPr>
    </w:p>
    <w:p w:rsidR="005070CC" w:rsidP="00280F9C">
      <w:pPr>
        <w:spacing w:line="480" w:lineRule="auto"/>
        <w:ind w:firstLine="720"/>
        <w:jc w:val="center"/>
        <w:rPr>
          <w:rFonts w:ascii="Times New Roman" w:hAnsi="Times New Roman" w:cs="Times New Roman"/>
          <w:b/>
          <w:sz w:val="24"/>
        </w:rPr>
      </w:pPr>
    </w:p>
    <w:p w:rsidR="005070CC" w:rsidP="00280F9C">
      <w:pPr>
        <w:spacing w:line="480" w:lineRule="auto"/>
        <w:ind w:firstLine="720"/>
        <w:jc w:val="center"/>
        <w:rPr>
          <w:rFonts w:ascii="Times New Roman" w:hAnsi="Times New Roman" w:cs="Times New Roman"/>
          <w:b/>
          <w:sz w:val="24"/>
        </w:rPr>
      </w:pPr>
    </w:p>
    <w:p w:rsidR="005070CC" w:rsidP="00280F9C">
      <w:pPr>
        <w:spacing w:line="480" w:lineRule="auto"/>
        <w:ind w:firstLine="720"/>
        <w:jc w:val="center"/>
        <w:rPr>
          <w:rFonts w:ascii="Times New Roman" w:hAnsi="Times New Roman" w:cs="Times New Roman"/>
          <w:b/>
          <w:sz w:val="24"/>
        </w:rPr>
      </w:pPr>
    </w:p>
    <w:p w:rsidR="005070CC" w:rsidP="00280F9C">
      <w:pPr>
        <w:spacing w:line="480" w:lineRule="auto"/>
        <w:ind w:firstLine="720"/>
        <w:jc w:val="center"/>
        <w:rPr>
          <w:rFonts w:ascii="Times New Roman" w:hAnsi="Times New Roman" w:cs="Times New Roman"/>
          <w:b/>
          <w:sz w:val="24"/>
        </w:rPr>
      </w:pPr>
    </w:p>
    <w:p w:rsidR="005070CC" w:rsidP="00280F9C">
      <w:pPr>
        <w:spacing w:line="480" w:lineRule="auto"/>
        <w:ind w:firstLine="720"/>
        <w:jc w:val="center"/>
        <w:rPr>
          <w:rFonts w:ascii="Times New Roman" w:hAnsi="Times New Roman" w:cs="Times New Roman"/>
          <w:b/>
          <w:sz w:val="24"/>
        </w:rPr>
      </w:pPr>
    </w:p>
    <w:p w:rsidR="005070CC" w:rsidP="00280F9C">
      <w:pPr>
        <w:spacing w:line="480" w:lineRule="auto"/>
        <w:ind w:firstLine="720"/>
        <w:jc w:val="center"/>
        <w:rPr>
          <w:rFonts w:ascii="Times New Roman" w:hAnsi="Times New Roman" w:cs="Times New Roman"/>
          <w:b/>
          <w:sz w:val="24"/>
        </w:rPr>
      </w:pPr>
    </w:p>
    <w:p w:rsidR="005070CC" w:rsidP="00280F9C">
      <w:pPr>
        <w:spacing w:line="480" w:lineRule="auto"/>
        <w:ind w:firstLine="720"/>
        <w:jc w:val="center"/>
        <w:rPr>
          <w:rFonts w:ascii="Times New Roman" w:hAnsi="Times New Roman" w:cs="Times New Roman"/>
          <w:b/>
          <w:sz w:val="24"/>
        </w:rPr>
      </w:pPr>
    </w:p>
    <w:p w:rsidR="005070CC" w:rsidP="00280F9C">
      <w:pPr>
        <w:spacing w:line="480" w:lineRule="auto"/>
        <w:ind w:firstLine="720"/>
        <w:jc w:val="center"/>
        <w:rPr>
          <w:rFonts w:ascii="Times New Roman" w:hAnsi="Times New Roman" w:cs="Times New Roman"/>
          <w:b/>
          <w:sz w:val="24"/>
        </w:rPr>
      </w:pPr>
    </w:p>
    <w:p w:rsidR="005070CC" w:rsidP="00280F9C">
      <w:pPr>
        <w:spacing w:line="480" w:lineRule="auto"/>
        <w:ind w:firstLine="720"/>
        <w:jc w:val="center"/>
        <w:rPr>
          <w:rFonts w:ascii="Times New Roman" w:hAnsi="Times New Roman" w:cs="Times New Roman"/>
          <w:b/>
          <w:sz w:val="24"/>
        </w:rPr>
      </w:pPr>
    </w:p>
    <w:p w:rsidR="00280F9C" w:rsidRPr="00280F9C" w:rsidP="00280F9C">
      <w:pPr>
        <w:spacing w:line="480" w:lineRule="auto"/>
        <w:ind w:firstLine="720"/>
        <w:jc w:val="center"/>
        <w:rPr>
          <w:rFonts w:ascii="Times New Roman" w:hAnsi="Times New Roman" w:cs="Times New Roman"/>
          <w:b/>
          <w:sz w:val="24"/>
        </w:rPr>
      </w:pPr>
      <w:r w:rsidRPr="00280F9C">
        <w:rPr>
          <w:rFonts w:ascii="Times New Roman" w:hAnsi="Times New Roman" w:cs="Times New Roman"/>
          <w:b/>
          <w:sz w:val="24"/>
        </w:rPr>
        <w:t>Significance of integration of faith in learning</w:t>
      </w:r>
    </w:p>
    <w:p w:rsidR="007B4CBC" w:rsidRPr="00280F9C" w:rsidP="00280F9C">
      <w:pPr>
        <w:spacing w:line="480" w:lineRule="auto"/>
        <w:ind w:firstLine="720"/>
        <w:jc w:val="both"/>
        <w:rPr>
          <w:rFonts w:ascii="Times New Roman" w:hAnsi="Times New Roman" w:cs="Times New Roman"/>
          <w:sz w:val="24"/>
        </w:rPr>
      </w:pPr>
      <w:r w:rsidRPr="00280F9C">
        <w:rPr>
          <w:rFonts w:ascii="Times New Roman" w:hAnsi="Times New Roman" w:cs="Times New Roman"/>
          <w:sz w:val="24"/>
        </w:rPr>
        <w:t xml:space="preserve">The integration of faith and learning is an idea that many faith-based institutions of higher learning have put into focus. The wider concept circulates the idea that the Christian worldview, faith, and practices of a student should have a deep connection within the learning experience. Concerning </w:t>
      </w:r>
      <w:r w:rsidRPr="00280F9C">
        <w:rPr>
          <w:rFonts w:ascii="Times New Roman" w:hAnsi="Times New Roman" w:cs="Times New Roman"/>
          <w:sz w:val="24"/>
        </w:rPr>
        <w:t>this idea, educators have envisioned their ideas on the concepts of faith learning integration.</w:t>
      </w:r>
      <w:r w:rsidRPr="00280F9C" w:rsidR="00280F9C">
        <w:rPr>
          <w:rFonts w:ascii="Times New Roman" w:hAnsi="Times New Roman" w:cs="Times New Roman"/>
          <w:sz w:val="24"/>
        </w:rPr>
        <w:t xml:space="preserve"> </w:t>
      </w:r>
      <w:r w:rsidRPr="00280F9C">
        <w:rPr>
          <w:rFonts w:ascii="Times New Roman" w:hAnsi="Times New Roman" w:cs="Times New Roman"/>
          <w:sz w:val="24"/>
        </w:rPr>
        <w:t>Teachings derived from the bible have played significant roles in the management of businesses around the world today</w:t>
      </w:r>
      <w:r w:rsidRPr="00280F9C" w:rsidR="00396583">
        <w:rPr>
          <w:rFonts w:ascii="Times New Roman" w:hAnsi="Times New Roman" w:cs="Times New Roman"/>
          <w:sz w:val="24"/>
        </w:rPr>
        <w:t>. The principle of selflessness as pointed out in faith and learning has assisted the business world especially in situations where the need to maximize profit is not supposed to supersede service delivery to people. (Ngunjiri, 2018). Other principles such as honesty, integrity, and sense of responsibility as envisioned in the bible are important elements to take the corporate world to greater heights, to this respect the integration of faith and learning business can be considered as of great significance.
</w:t>
      </w:r>
    </w:p>
    <w:p w:rsidR="00642EF1" w:rsidRPr="00280F9C" w:rsidP="00280F9C">
      <w:pPr>
        <w:spacing w:line="480" w:lineRule="auto"/>
        <w:ind w:firstLine="720"/>
        <w:jc w:val="both"/>
        <w:rPr>
          <w:rFonts w:ascii="Times New Roman" w:hAnsi="Times New Roman" w:cs="Times New Roman"/>
          <w:sz w:val="24"/>
        </w:rPr>
      </w:pPr>
      <w:r w:rsidRPr="00280F9C">
        <w:rPr>
          <w:rFonts w:ascii="Times New Roman" w:hAnsi="Times New Roman" w:cs="Times New Roman"/>
          <w:sz w:val="24"/>
        </w:rPr>
        <w:t>The integration of faith and learning is included in the teaching of business to ensure the promotion of ethical practices in managing businesses that are vital to ensuring the business operates effectively; this is so because of the ethical values and teaching derived from the bible. The integration of faith and learning has ensured business managers are equipped with the much need knowledge</w:t>
      </w:r>
      <w:r w:rsidRPr="00280F9C" w:rsidR="00E62859">
        <w:rPr>
          <w:rFonts w:ascii="Times New Roman" w:hAnsi="Times New Roman" w:cs="Times New Roman"/>
          <w:sz w:val="24"/>
        </w:rPr>
        <w:t xml:space="preserve"> based on biblical experiences and values that are vital to addressing customer service challenges in the business world. Challenges that require tolerance such as managing </w:t>
      </w:r>
      <w:r w:rsidRPr="00280F9C" w:rsidR="00EF3DE5">
        <w:rPr>
          <w:rFonts w:ascii="Times New Roman" w:hAnsi="Times New Roman" w:cs="Times New Roman"/>
          <w:sz w:val="24"/>
        </w:rPr>
        <w:t>troublesome people can easily be done by managers after gaining skills from this course.
</w:t>
      </w:r>
    </w:p>
    <w:p w:rsidR="00280F9C" w:rsidP="00280F9C">
      <w:pPr>
        <w:spacing w:line="480" w:lineRule="auto"/>
        <w:jc w:val="both"/>
        <w:rPr>
          <w:rFonts w:ascii="Times New Roman" w:hAnsi="Times New Roman" w:cs="Times New Roman"/>
          <w:sz w:val="24"/>
        </w:rPr>
      </w:pPr>
    </w:p>
    <w:p w:rsidR="00280F9C" w:rsidP="00280F9C">
      <w:pPr>
        <w:spacing w:line="480" w:lineRule="auto"/>
        <w:jc w:val="both"/>
        <w:rPr>
          <w:rFonts w:ascii="Times New Roman" w:hAnsi="Times New Roman" w:cs="Times New Roman"/>
          <w:sz w:val="24"/>
        </w:rPr>
      </w:pPr>
    </w:p>
    <w:p w:rsidR="00EF3DE5" w:rsidRPr="00280F9C" w:rsidP="00280F9C">
      <w:pPr>
        <w:spacing w:line="480" w:lineRule="auto"/>
        <w:ind w:firstLine="720"/>
        <w:jc w:val="both"/>
        <w:rPr>
          <w:rFonts w:ascii="Times New Roman" w:hAnsi="Times New Roman" w:cs="Times New Roman"/>
          <w:sz w:val="24"/>
        </w:rPr>
      </w:pPr>
      <w:r w:rsidRPr="00280F9C">
        <w:rPr>
          <w:rFonts w:ascii="Times New Roman" w:hAnsi="Times New Roman" w:cs="Times New Roman"/>
          <w:sz w:val="24"/>
        </w:rPr>
        <w:t>Keller &amp; Alsdorf</w:t>
      </w:r>
      <w:r w:rsidRPr="00280F9C" w:rsidR="00BB759C">
        <w:rPr>
          <w:rFonts w:ascii="Times New Roman" w:hAnsi="Times New Roman" w:cs="Times New Roman"/>
          <w:sz w:val="24"/>
        </w:rPr>
        <w:t>, (2012</w:t>
      </w:r>
      <w:r w:rsidRPr="00280F9C">
        <w:rPr>
          <w:rFonts w:ascii="Times New Roman" w:hAnsi="Times New Roman" w:cs="Times New Roman"/>
          <w:sz w:val="24"/>
        </w:rPr>
        <w:t xml:space="preserve">) have acknowledged the significance of honesty and integrity in business organizations around the world especially in </w:t>
      </w:r>
      <w:r w:rsidRPr="00280F9C" w:rsidR="00BB759C">
        <w:rPr>
          <w:rFonts w:ascii="Times New Roman" w:hAnsi="Times New Roman" w:cs="Times New Roman"/>
          <w:sz w:val="24"/>
        </w:rPr>
        <w:t>situations where</w:t>
      </w:r>
      <w:r w:rsidRPr="00280F9C">
        <w:rPr>
          <w:rFonts w:ascii="Times New Roman" w:hAnsi="Times New Roman" w:cs="Times New Roman"/>
          <w:sz w:val="24"/>
        </w:rPr>
        <w:t xml:space="preserve"> one is concerned with managing money matters. Faith integration in learning has ensured that the honesty and integrity aspect is guaranteed and instilled into the managers.</w:t>
      </w:r>
      <w:r w:rsidRPr="00280F9C" w:rsidR="00BB759C">
        <w:rPr>
          <w:rFonts w:ascii="Times New Roman" w:hAnsi="Times New Roman" w:cs="Times New Roman"/>
          <w:sz w:val="24"/>
        </w:rPr>
        <w:t xml:space="preserve"> They have further pointed out the organizational need for firmness in handling matters concerning organizational and executive coaching.</w:t>
      </w:r>
    </w:p>
    <w:p w:rsidR="00BB759C" w:rsidRPr="00280F9C" w:rsidP="00280F9C">
      <w:pPr>
        <w:spacing w:line="480" w:lineRule="auto"/>
        <w:ind w:firstLine="720"/>
        <w:jc w:val="both"/>
        <w:rPr>
          <w:rFonts w:ascii="Times New Roman" w:hAnsi="Times New Roman" w:cs="Times New Roman"/>
          <w:sz w:val="24"/>
        </w:rPr>
      </w:pPr>
      <w:r w:rsidRPr="00280F9C">
        <w:rPr>
          <w:rFonts w:ascii="Times New Roman" w:hAnsi="Times New Roman" w:cs="Times New Roman"/>
          <w:sz w:val="24"/>
        </w:rPr>
        <w:t xml:space="preserve">The bible advocates for giving </w:t>
      </w:r>
      <w:r w:rsidRPr="00280F9C" w:rsidR="0008237F">
        <w:rPr>
          <w:rFonts w:ascii="Times New Roman" w:hAnsi="Times New Roman" w:cs="Times New Roman"/>
          <w:sz w:val="24"/>
        </w:rPr>
        <w:t>to people what they should be given; as it is noted in the bible, give to Ceaser what belongs to him and to God what belongs to him, by this, the idea meant that everyone should be awarded what they rightfully deserve, relating to the business world, managers are required to be well aware of this to enable them pay taxe</w:t>
      </w:r>
      <w:r w:rsidRPr="00280F9C" w:rsidR="00373792">
        <w:rPr>
          <w:rFonts w:ascii="Times New Roman" w:hAnsi="Times New Roman" w:cs="Times New Roman"/>
          <w:sz w:val="24"/>
        </w:rPr>
        <w:t>s promptly to the taxes with no delay and to subsequently pay the salaries and wages of their employees as this is what is outlined in the bible coupled with fostering good relationships between their businesses and the employees. (Bergquist &amp; Mura, 2011</w:t>
      </w:r>
      <w:r w:rsidRPr="00280F9C" w:rsidR="008C4939">
        <w:rPr>
          <w:rFonts w:ascii="Times New Roman" w:hAnsi="Times New Roman" w:cs="Times New Roman"/>
          <w:sz w:val="24"/>
        </w:rPr>
        <w:t xml:space="preserve">). The faith integration and learning have offered an excellent approach to successfully train future leaders for business organizations to be able to provide direction, motivation, and encouragement to their juniors, this is in line with the purpose of God for the people. These mechanisms are vital </w:t>
      </w:r>
      <w:r w:rsidRPr="00280F9C" w:rsidR="002F3FB9">
        <w:rPr>
          <w:rFonts w:ascii="Times New Roman" w:hAnsi="Times New Roman" w:cs="Times New Roman"/>
          <w:sz w:val="24"/>
        </w:rPr>
        <w:t>in creating a unified team of employees consequently resulting in the attainment of a company's goals and objectives. (Bergquist &amp; Mura, 2011)
</w:t>
      </w:r>
    </w:p>
    <w:p w:rsidR="00280F9C" w:rsidRPr="00280F9C" w:rsidP="00280F9C">
      <w:pPr>
        <w:spacing w:line="480" w:lineRule="auto"/>
        <w:jc w:val="both"/>
        <w:rPr>
          <w:rFonts w:ascii="Times New Roman" w:hAnsi="Times New Roman" w:cs="Times New Roman"/>
          <w:sz w:val="24"/>
        </w:rPr>
      </w:pPr>
    </w:p>
    <w:p w:rsidR="00280F9C" w:rsidRPr="00280F9C" w:rsidP="00280F9C">
      <w:pPr>
        <w:spacing w:line="480" w:lineRule="auto"/>
        <w:jc w:val="both"/>
        <w:rPr>
          <w:rFonts w:ascii="Times New Roman" w:hAnsi="Times New Roman" w:cs="Times New Roman"/>
          <w:sz w:val="24"/>
        </w:rPr>
      </w:pPr>
    </w:p>
    <w:p w:rsidR="00280F9C" w:rsidRPr="00280F9C" w:rsidP="00280F9C">
      <w:pPr>
        <w:spacing w:line="480" w:lineRule="auto"/>
        <w:jc w:val="both"/>
        <w:rPr>
          <w:rFonts w:ascii="Times New Roman" w:hAnsi="Times New Roman" w:cs="Times New Roman"/>
          <w:sz w:val="24"/>
        </w:rPr>
      </w:pPr>
    </w:p>
    <w:p w:rsidR="002F3FB9" w:rsidRPr="00280F9C" w:rsidP="00280F9C">
      <w:pPr>
        <w:spacing w:line="480" w:lineRule="auto"/>
        <w:ind w:firstLine="720"/>
        <w:jc w:val="both"/>
        <w:rPr>
          <w:rFonts w:ascii="Times New Roman" w:hAnsi="Times New Roman" w:cs="Times New Roman"/>
          <w:sz w:val="24"/>
        </w:rPr>
      </w:pPr>
      <w:r w:rsidRPr="00280F9C">
        <w:rPr>
          <w:rFonts w:ascii="Times New Roman" w:hAnsi="Times New Roman" w:cs="Times New Roman"/>
          <w:sz w:val="24"/>
        </w:rPr>
        <w:t xml:space="preserve">Biblical ideas are important in fulfilling Gods desire and plans for mankind in the following ways; </w:t>
      </w:r>
      <w:r w:rsidRPr="00280F9C" w:rsidR="0034417F">
        <w:rPr>
          <w:rFonts w:ascii="Times New Roman" w:hAnsi="Times New Roman" w:cs="Times New Roman"/>
          <w:sz w:val="24"/>
        </w:rPr>
        <w:t>by creating a favorable and all-inclusive environment to address various problems facing employees and the organizations as well, Bergquist &amp; Mura, (2011) indicate that integration of faith and learning has helped in creating a platform required for establishing organizational culture that is concerned with learning and continued developments in the organization while putting into consideration the biblical ideas. (Bergquist &amp; Mura, 2011</w:t>
      </w:r>
      <w:r w:rsidRPr="00280F9C" w:rsidR="00396C18">
        <w:rPr>
          <w:rFonts w:ascii="Times New Roman" w:hAnsi="Times New Roman" w:cs="Times New Roman"/>
          <w:sz w:val="24"/>
        </w:rPr>
        <w:t>)</w:t>
      </w:r>
    </w:p>
    <w:p w:rsidR="00396C18" w:rsidRPr="00280F9C" w:rsidP="00280F9C">
      <w:pPr>
        <w:spacing w:line="480" w:lineRule="auto"/>
        <w:jc w:val="both"/>
        <w:rPr>
          <w:rFonts w:ascii="Times New Roman" w:hAnsi="Times New Roman" w:cs="Times New Roman"/>
          <w:sz w:val="24"/>
        </w:rPr>
      </w:pPr>
      <w:r w:rsidRPr="00280F9C">
        <w:rPr>
          <w:rFonts w:ascii="Times New Roman" w:hAnsi="Times New Roman" w:cs="Times New Roman"/>
          <w:sz w:val="24"/>
        </w:rPr>
        <w:t>The biblical worldview is encompassed on the ideas and existence of a God who is moral, kind and concerned about what he created, these teachings are significant in ensuring that managers too take good care of their employees according to the dictates of the bible and desire of God. In conclusion, the integration of faith in learning is important in creating an improvement in the approaches used by managers in their organizations.
</w:t>
      </w:r>
    </w:p>
    <w:p w:rsidR="00280F9C" w:rsidRPr="00280F9C" w:rsidP="00280F9C">
      <w:pPr>
        <w:spacing w:line="480" w:lineRule="auto"/>
        <w:jc w:val="both"/>
        <w:rPr>
          <w:rFonts w:ascii="Times New Roman" w:hAnsi="Times New Roman" w:cs="Times New Roman"/>
          <w:b/>
          <w:sz w:val="24"/>
        </w:rPr>
      </w:pPr>
    </w:p>
    <w:p w:rsidR="00280F9C" w:rsidRPr="00280F9C" w:rsidP="00280F9C">
      <w:pPr>
        <w:spacing w:line="480" w:lineRule="auto"/>
        <w:jc w:val="both"/>
        <w:rPr>
          <w:rFonts w:ascii="Times New Roman" w:hAnsi="Times New Roman" w:cs="Times New Roman"/>
          <w:b/>
          <w:sz w:val="24"/>
        </w:rPr>
      </w:pPr>
    </w:p>
    <w:p w:rsidR="00280F9C" w:rsidRPr="00280F9C" w:rsidP="00280F9C">
      <w:pPr>
        <w:spacing w:line="480" w:lineRule="auto"/>
        <w:jc w:val="both"/>
        <w:rPr>
          <w:rFonts w:ascii="Times New Roman" w:hAnsi="Times New Roman" w:cs="Times New Roman"/>
          <w:b/>
          <w:sz w:val="24"/>
        </w:rPr>
      </w:pPr>
    </w:p>
    <w:p w:rsidR="00280F9C" w:rsidRPr="00280F9C" w:rsidP="00280F9C">
      <w:pPr>
        <w:spacing w:line="480" w:lineRule="auto"/>
        <w:jc w:val="both"/>
        <w:rPr>
          <w:rFonts w:ascii="Times New Roman" w:hAnsi="Times New Roman" w:cs="Times New Roman"/>
          <w:b/>
          <w:sz w:val="24"/>
        </w:rPr>
      </w:pPr>
    </w:p>
    <w:p w:rsidR="00280F9C" w:rsidRPr="00280F9C" w:rsidP="00280F9C">
      <w:pPr>
        <w:spacing w:line="480" w:lineRule="auto"/>
        <w:jc w:val="both"/>
        <w:rPr>
          <w:rFonts w:ascii="Times New Roman" w:hAnsi="Times New Roman" w:cs="Times New Roman"/>
          <w:b/>
          <w:sz w:val="24"/>
        </w:rPr>
      </w:pPr>
    </w:p>
    <w:p w:rsidR="00280F9C" w:rsidRPr="00280F9C" w:rsidP="00280F9C">
      <w:pPr>
        <w:spacing w:line="480" w:lineRule="auto"/>
        <w:jc w:val="both"/>
        <w:rPr>
          <w:rFonts w:ascii="Times New Roman" w:hAnsi="Times New Roman" w:cs="Times New Roman"/>
          <w:b/>
          <w:sz w:val="24"/>
        </w:rPr>
      </w:pPr>
    </w:p>
    <w:p w:rsidR="00280F9C" w:rsidRPr="00280F9C" w:rsidP="00280F9C">
      <w:pPr>
        <w:spacing w:line="480" w:lineRule="auto"/>
        <w:jc w:val="both"/>
        <w:rPr>
          <w:rFonts w:ascii="Times New Roman" w:hAnsi="Times New Roman" w:cs="Times New Roman"/>
          <w:b/>
          <w:sz w:val="24"/>
        </w:rPr>
      </w:pPr>
    </w:p>
    <w:p w:rsidR="00280F9C" w:rsidRPr="00280F9C" w:rsidP="00280F9C">
      <w:pPr>
        <w:spacing w:line="480" w:lineRule="auto"/>
        <w:jc w:val="both"/>
        <w:rPr>
          <w:rFonts w:ascii="Times New Roman" w:hAnsi="Times New Roman" w:cs="Times New Roman"/>
          <w:b/>
          <w:sz w:val="24"/>
        </w:rPr>
      </w:pPr>
    </w:p>
    <w:p w:rsidR="00280F9C" w:rsidRPr="00280F9C" w:rsidP="00280F9C">
      <w:pPr>
        <w:spacing w:line="480" w:lineRule="auto"/>
        <w:jc w:val="both"/>
        <w:rPr>
          <w:rFonts w:ascii="Times New Roman" w:hAnsi="Times New Roman" w:cs="Times New Roman"/>
          <w:b/>
          <w:sz w:val="24"/>
        </w:rPr>
      </w:pPr>
    </w:p>
    <w:p w:rsidR="00280F9C" w:rsidRPr="00280F9C" w:rsidP="00280F9C">
      <w:pPr>
        <w:spacing w:line="480" w:lineRule="auto"/>
        <w:jc w:val="both"/>
        <w:rPr>
          <w:rFonts w:ascii="Times New Roman" w:hAnsi="Times New Roman" w:cs="Times New Roman"/>
          <w:b/>
          <w:sz w:val="24"/>
        </w:rPr>
      </w:pPr>
    </w:p>
    <w:p w:rsidR="00396C18" w:rsidRPr="00280F9C" w:rsidP="00280F9C">
      <w:pPr>
        <w:spacing w:line="480" w:lineRule="auto"/>
        <w:jc w:val="center"/>
        <w:rPr>
          <w:rFonts w:ascii="Times New Roman" w:hAnsi="Times New Roman" w:cs="Times New Roman"/>
          <w:b/>
          <w:sz w:val="24"/>
        </w:rPr>
      </w:pPr>
      <w:r w:rsidRPr="00280F9C">
        <w:rPr>
          <w:rFonts w:ascii="Times New Roman" w:hAnsi="Times New Roman" w:cs="Times New Roman"/>
          <w:b/>
          <w:sz w:val="24"/>
        </w:rPr>
        <w:t>References</w:t>
      </w:r>
    </w:p>
    <w:p w:rsidR="00280F9C" w:rsidRPr="003C5FAF" w:rsidP="00280F9C">
      <w:pPr>
        <w:spacing w:before="100" w:beforeAutospacing="1" w:after="100" w:afterAutospacing="1" w:line="480" w:lineRule="auto"/>
        <w:ind w:left="720" w:hanging="720"/>
        <w:jc w:val="both"/>
        <w:rPr>
          <w:rFonts w:ascii="Times New Roman" w:eastAsia="Times New Roman" w:hAnsi="Times New Roman" w:cs="Times New Roman"/>
          <w:sz w:val="24"/>
          <w:szCs w:val="24"/>
        </w:rPr>
      </w:pPr>
      <w:r w:rsidRPr="003C5FAF">
        <w:rPr>
          <w:rFonts w:ascii="Times New Roman" w:eastAsia="Times New Roman" w:hAnsi="Times New Roman" w:cs="Times New Roman"/>
          <w:sz w:val="24"/>
          <w:szCs w:val="24"/>
        </w:rPr>
        <w:t xml:space="preserve">Bergquist, W., &amp; Mura, A. (2011). </w:t>
      </w:r>
      <w:r w:rsidRPr="003C5FAF">
        <w:rPr>
          <w:rFonts w:ascii="Times New Roman" w:eastAsia="Times New Roman" w:hAnsi="Times New Roman" w:cs="Times New Roman"/>
          <w:i/>
          <w:iCs/>
          <w:sz w:val="24"/>
          <w:szCs w:val="24"/>
        </w:rPr>
        <w:t>Coach book: A Guide to Organizational Coaching Strategies and Practices.</w:t>
      </w:r>
      <w:r w:rsidRPr="003C5FAF">
        <w:rPr>
          <w:rFonts w:ascii="Times New Roman" w:eastAsia="Times New Roman" w:hAnsi="Times New Roman" w:cs="Times New Roman"/>
          <w:sz w:val="24"/>
          <w:szCs w:val="24"/>
        </w:rPr>
        <w:t xml:space="preserve"> New York: Online Published. </w:t>
      </w:r>
    </w:p>
    <w:p w:rsidR="00280F9C" w:rsidRPr="003C5FAF" w:rsidP="00280F9C">
      <w:pPr>
        <w:spacing w:before="100" w:beforeAutospacing="1" w:after="100" w:afterAutospacing="1" w:line="480" w:lineRule="auto"/>
        <w:ind w:left="720" w:hanging="720"/>
        <w:jc w:val="both"/>
        <w:rPr>
          <w:rFonts w:ascii="Times New Roman" w:eastAsia="Times New Roman" w:hAnsi="Times New Roman" w:cs="Times New Roman"/>
          <w:sz w:val="24"/>
          <w:szCs w:val="24"/>
        </w:rPr>
      </w:pPr>
      <w:r w:rsidRPr="003C5FAF">
        <w:rPr>
          <w:rFonts w:ascii="Times New Roman" w:eastAsia="Times New Roman" w:hAnsi="Times New Roman" w:cs="Times New Roman"/>
          <w:sz w:val="24"/>
          <w:szCs w:val="24"/>
        </w:rPr>
        <w:t xml:space="preserve">Keller, T., &amp; Alsdorf, L. K. (2012). </w:t>
      </w:r>
      <w:r w:rsidRPr="003C5FAF">
        <w:rPr>
          <w:rFonts w:ascii="Times New Roman" w:eastAsia="Times New Roman" w:hAnsi="Times New Roman" w:cs="Times New Roman"/>
          <w:i/>
          <w:iCs/>
          <w:sz w:val="24"/>
          <w:szCs w:val="24"/>
        </w:rPr>
        <w:t>Every good endeavor.</w:t>
      </w:r>
      <w:r w:rsidRPr="003C5FAF">
        <w:rPr>
          <w:rFonts w:ascii="Times New Roman" w:eastAsia="Times New Roman" w:hAnsi="Times New Roman" w:cs="Times New Roman"/>
          <w:sz w:val="24"/>
          <w:szCs w:val="24"/>
        </w:rPr>
        <w:t xml:space="preserve"> New York: Penguin Audio. 
</w:t>
      </w:r>
    </w:p>
    <w:p w:rsidR="00280F9C" w:rsidRPr="003C5FAF" w:rsidP="00280F9C">
      <w:pPr>
        <w:spacing w:before="100" w:beforeAutospacing="1" w:after="100" w:afterAutospacing="1" w:line="480" w:lineRule="auto"/>
        <w:ind w:left="720" w:hanging="720"/>
        <w:jc w:val="both"/>
        <w:rPr>
          <w:rFonts w:ascii="Times New Roman" w:eastAsia="Times New Roman" w:hAnsi="Times New Roman" w:cs="Times New Roman"/>
          <w:sz w:val="24"/>
          <w:szCs w:val="24"/>
        </w:rPr>
      </w:pPr>
      <w:r w:rsidRPr="003C5FAF">
        <w:rPr>
          <w:rFonts w:ascii="Times New Roman" w:eastAsia="Times New Roman" w:hAnsi="Times New Roman" w:cs="Times New Roman"/>
          <w:sz w:val="24"/>
          <w:szCs w:val="24"/>
        </w:rPr>
        <w:t xml:space="preserve">Ngunjiri, W. F. (2018). Spirituality in the Ethics and Leadership Classroom: An Autoethnography of Integration. </w:t>
      </w:r>
      <w:r w:rsidRPr="003C5FAF">
        <w:rPr>
          <w:rFonts w:ascii="Times New Roman" w:eastAsia="Times New Roman" w:hAnsi="Times New Roman" w:cs="Times New Roman"/>
          <w:i/>
          <w:iCs/>
          <w:sz w:val="24"/>
          <w:szCs w:val="24"/>
        </w:rPr>
        <w:t>The Palgrave Handbook of Workplace Spirituality and Fulfillment</w:t>
      </w:r>
      <w:r w:rsidRPr="003C5FAF">
        <w:rPr>
          <w:rFonts w:ascii="Times New Roman" w:eastAsia="Times New Roman" w:hAnsi="Times New Roman" w:cs="Times New Roman"/>
          <w:sz w:val="24"/>
          <w:szCs w:val="24"/>
        </w:rPr>
        <w:t xml:space="preserve">, 1-16. </w:t>
      </w:r>
    </w:p>
    <w:p w:rsidR="00396C18" w:rsidRPr="00280F9C" w:rsidP="00280F9C">
      <w:pPr>
        <w:spacing w:line="480" w:lineRule="auto"/>
        <w:jc w:val="both"/>
        <w:rPr>
          <w:rFonts w:ascii="Times New Roman" w:hAnsi="Times New Roman" w:cs="Times New Roman"/>
          <w:sz w:val="24"/>
        </w:rPr>
      </w:pPr>
    </w:p>
    <w:sectPr w:rsidSect="005070CC">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0369894"/>
      <w:docPartObj>
        <w:docPartGallery w:val="Page Numbers (Top of Page)"/>
        <w:docPartUnique/>
      </w:docPartObj>
    </w:sdtPr>
    <w:sdtContent>
      <w:p w:rsidR="005070C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5070CC" w:rsidRPr="005070CC" w:rsidP="005070CC">
    <w:pPr>
      <w:pStyle w:val="Header"/>
      <w:jc w:val="center"/>
      <w:rPr>
        <w:rFonts w:ascii="Times New Roman" w:hAnsi="Times New Roman" w:cs="Times New Roman"/>
        <w:sz w:val="24"/>
      </w:rPr>
    </w:pPr>
    <w:r w:rsidRPr="005070CC">
      <w:rPr>
        <w:rFonts w:ascii="Times New Roman" w:hAnsi="Times New Roman" w:cs="Times New Roman"/>
        <w:sz w:val="24"/>
      </w:rPr>
      <w:t>SIGNIFICANCE OF FAITH INTEGRATION IN LEARNING</w:t>
    </w:r>
  </w:p>
  <w:p w:rsidR="00C5311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0369892"/>
      <w:docPartObj>
        <w:docPartGallery w:val="Page Numbers (Top of Page)"/>
        <w:docPartUnique/>
      </w:docPartObj>
    </w:sdtPr>
    <w:sdtContent>
      <w:p w:rsidR="005070CC">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5070CC" w:rsidRPr="005070CC" w:rsidP="005070CC">
    <w:pPr>
      <w:pStyle w:val="Header"/>
      <w:jc w:val="center"/>
      <w:rPr>
        <w:rFonts w:ascii="Times New Roman" w:hAnsi="Times New Roman" w:cs="Times New Roman"/>
        <w:sz w:val="24"/>
      </w:rPr>
    </w:pPr>
    <w:r w:rsidRPr="005070CC">
      <w:rPr>
        <w:rFonts w:ascii="Times New Roman" w:hAnsi="Times New Roman" w:cs="Times New Roman"/>
        <w:sz w:val="24"/>
      </w:rPr>
      <w:t>RUNNING HEAD: SIGNIFICANCE OF FAITH INTEGRATION IN LEARNING</w:t>
    </w:r>
  </w:p>
  <w:p w:rsidR="00C5311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compat/>
  <w:rsids>
    <w:rsidRoot w:val="00FF699E"/>
    <w:rsid w:val="0008237F"/>
    <w:rsid w:val="00280F9C"/>
    <w:rsid w:val="002F3FB9"/>
    <w:rsid w:val="0034417F"/>
    <w:rsid w:val="00373792"/>
    <w:rsid w:val="00396583"/>
    <w:rsid w:val="00396C18"/>
    <w:rsid w:val="003C5FAF"/>
    <w:rsid w:val="005070CC"/>
    <w:rsid w:val="00642EF1"/>
    <w:rsid w:val="00782E4C"/>
    <w:rsid w:val="007B4CBC"/>
    <w:rsid w:val="007E7910"/>
    <w:rsid w:val="008C4939"/>
    <w:rsid w:val="009B2737"/>
    <w:rsid w:val="00BB759C"/>
    <w:rsid w:val="00C53114"/>
    <w:rsid w:val="00DB51A1"/>
    <w:rsid w:val="00E62859"/>
    <w:rsid w:val="00EF3DE5"/>
    <w:rsid w:val="00FF699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791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31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3114"/>
  </w:style>
  <w:style w:type="paragraph" w:styleId="Footer">
    <w:name w:val="footer"/>
    <w:basedOn w:val="Normal"/>
    <w:link w:val="FooterChar"/>
    <w:uiPriority w:val="99"/>
    <w:semiHidden/>
    <w:unhideWhenUsed/>
    <w:rsid w:val="00C5311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53114"/>
  </w:style>
  <w:style w:type="paragraph" w:styleId="BalloonText">
    <w:name w:val="Balloon Text"/>
    <w:basedOn w:val="Normal"/>
    <w:link w:val="BalloonTextChar"/>
    <w:uiPriority w:val="99"/>
    <w:semiHidden/>
    <w:unhideWhenUsed/>
    <w:rsid w:val="00C531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311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204</TotalTime>
  <Pages>5</Pages>
  <Words>715</Words>
  <Characters>4077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ERASTUS</dc:creator>
  <cp:lastModifiedBy>ERASTUS</cp:lastModifiedBy>
  <cp:revision>2</cp:revision>
  <dcterms:created xsi:type="dcterms:W3CDTF">2019-11-20T06:26:00Z</dcterms:created>
  <dcterms:modified xsi:type="dcterms:W3CDTF">2019-11-20T10:10:00Z</dcterms:modified>
</cp:coreProperties>
</file>